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e688bbbc044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賽博頻道-A new channel for everyone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進入網路世紀，資訊傳播迅速且多元，無論是傳統平面媒體或是電子媒體，無不藉助網路的功能，以虛實互濟的方式，強化人氣與影響力，讓媒體的傳輸效果極大化。同樣地，在網路校園內，也將運用同樣的模式，營造學習氣氛與校園風格。
</w:t>
          <w:br/>
          <w:t>網路校園「賽博頻道」（E=MC ）這個嶄新的頻道，將於本學期起正式開播，代表本校的資訊傳播進入新紀元。這個頻道的構想源於網路校園E化與Explore「探索之域」的意涵，MC 則是My Cyber Channel 的意義，意謂這個頻道將是以每個淡江一份子為主體，是屬於淡江全體師生的交流網絡。在此對於「賽博頻道」的誕生表述幾點期許：
</w:t>
          <w:br/>
          <w:t>1. 以學生為主體
</w:t>
          <w:br/>
          <w:t>學生是最有創意和活力的校園主體，此頻道期望由學生充分參與及表達想法，並且透過大家集思廣益的共同耕耘，提供同學想知、應知的資訊，在人力資源有限的情況下，發揮最大效益。
</w:t>
          <w:br/>
          <w:t>2. 是師生互動的頻道
</w:t>
          <w:br/>
          <w:t>學生和老師的互動除了教室之外，透過此頻道可將師生的交流活動延伸到每一個角落，讓學習不只在教室，而是全方位的持續進行，並可充份展現師生的研發學習與活動成果。
</w:t>
          <w:br/>
          <w:t>3. 是虛實整合的頻道
</w:t>
          <w:br/>
          <w:t>透過有線系統的視訊播放，可以在淡水校園特定地點收看頻道內容，但此頻道更重要的特色在於它是網路校園的一個觸角，網路校園透過實體的播放點將觸角延伸，視訊媒體則透過網路讓主題熱度延續，達到時間與空間、虛實整合的最強組合。
</w:t>
          <w:br/>
          <w:t>4. 豐富多元且即時的頻道
</w:t>
          <w:br/>
          <w:t>本校的傳播媒體是豐富且多元的，例如：本報提供每週新聞內容的文字展現，校園跑馬燈的電子看板則以文字模式，隨時提醒校園內活動訊息。另外，淡江之聲、淡江新聞，則提供廣播、電視等多元的媒體呈現，幫助大家即時掌握校園重要資訊，而「賽博頻道」是在校內既有媒體之外，透過視訊傳播增加廣度，更透過網際網路的特性加以強化及深化。
</w:t>
          <w:br/>
          <w:t>5. 展現創意與特色的淡江人頻道
</w:t>
          <w:br/>
          <w:t>「賽博頻道」定位在屬於全體淡江人的發聲頻道，只要能展現特色與生活創意，舉凡研發成果、生活學習、創意節目、系所與社團特色、傑出師生與校友、學校政策、就業訊息等等，都將是這個頻道的主角。
</w:t>
          <w:br/>
          <w:t>未來期待賽博頻道可加入Web casting 的功能擴展到Any time, Anywhere，相信對於校園氣氛與學習態度的營造，都將有全新的加分效果。</w:t>
          <w:br/>
        </w:r>
      </w:r>
    </w:p>
  </w:body>
</w:document>
</file>