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e4652ce92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大三生煩惱多　居網路諮商首位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據諮商輔導組統計，上學期（自去年8月至今年1月）利用網路諮商的同學共124人次，其中女生與男生的比例約為2：1，大三生佔31.5%為最多，學院諮詢前2名分別為文學院23.8%、管理學院21.2%。學生大多被學習適應、人際適應、情緒管理問題困擾，其他如生涯規劃、家庭問題及自我探索也是同學迷惑的課題。
</w:t>
          <w:br/>
          <w:t>諮輔組組長胡延薇表示，本校是除了清大、交大之外，率先實施網路諮商服務的先趨學校之一，透過網路能讓學生獲得即時性的諮詢，既快速又便捷。承辦該項業務的方將任針對各項數據提出解釋，他表示，在文化的要求下，期待男性要獨立自主、有擔當，因此在遇到困難時，男性往往較難向他人透露內在的難過與困境，所以才會造成男女諮商比例不均等的現象，而大三學生往往遇到課業繁重、往後要升學或就業的困惑，也比大一、大二學生了解學校求助管道，所以諮詢的比例佔最高，另外文學院、管理學院女學生較多，當遇到心理問題時，較容易透過關係的聯結尋找出口，也較能接受諮詢的服務。
</w:t>
          <w:br/>
          <w:t>方將任希望同學有任何困擾，都能透過諮輔組網頁提供的網路諮商服務--「心理健康操」，放心地在網路上說出個人困擾，如人際關係、家庭困擾、異性情感、心理疾病等，諮輔組也將會請專業諮商人員回覆，信件內容絕對保密，歡迎全校師生多加利用。
</w:t>
          <w:br/>
          <w:t>另外諮輔組將於即日起至20日招募熱心助人的夥伴，一起加入同儕輔導志工--「幸福特派員」的行列，諮輔組將教授這些「小張老師」基本助人技巧相關課程，意者請洽承辦人許曼君或游凱甯，分機2221。</w:t>
          <w:br/>
        </w:r>
      </w:r>
    </w:p>
  </w:body>
</w:document>
</file>