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f54b560af4b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法律諮詢e點靈 交通事故詢問度高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生活輔導組自94學年度實施法律諮詢服務後，截自上學期止共計有167人次提出諮詢，其中教職員、學生各佔27%及73%，教職員主要是以智慧專利及交通事故佔多數，學生則是以交通事故、租賃糾紛、勞資糾紛為主。
</w:t>
          <w:br/>
          <w:t>承辦人生輔組輔導員陳惠娟表示，由於目前智慧財產權越來越受重視，師生在著作、撰寫論文、下載檔案時經常出現疑惑，因此提出智慧專利方面的諮詢有越來越多的趨勢，另外蘭陽校園的學生因道路崎嶇發生車禍，所以諮詢案件多以交通事故居多。
</w:t>
          <w:br/>
          <w:t>本校目前的法律諮詢服務人員共有3名，包括前進法律事務所律師呂其昌、公行系副教授林麗香及運管系系主任張勝雄。目前在本校公行系教授「生活中的法律」課程的呂其昌表示，在接受諮詢時，發現學生法律知識較缺乏，有時會不小心誤觸法網而陷入刑罰，「遇到此類問題一定要勇於承擔責任」，尤其是觸及刑事責任的案件時，千萬不要輕忽，要儘快解決。
</w:t>
          <w:br/>
          <w:t>中文二蘇柔而指出，由於本校沒有法律系，所以遇到法律問題時往往不知跟誰求救，現在有了法律諮詢服務，「不但便利，也能即時解惑」，讓煩惱的問題獲得快速的回覆，保障自身的權益。有任何法律相關問題的師生，可自生輔組網頁下載「法律諮詢服務申請表」，填妥以e-mail法律諮詢服務專用帳號（law@staff.tku.edu.tw），或紙本送至商管大樓B402生活輔導組，將有現場、書面兩種諮詢供選擇。</w:t>
          <w:br/>
        </w:r>
      </w:r>
    </w:p>
  </w:body>
</w:document>
</file>