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5b370d80b4c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卡緊辦！14日自然人憑證線上簽核公文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【黃佩如�淡水校園報導】資訊中心訂於4月14日推出公文管理系統，並採用自然人憑證進行身分認證及數位簽章，以確保電子公文的完整性與正確性；尚未申請自然人憑證的同仁，請儘速至戶政事務所辦理 （不需原戶籍地） 。自然人憑證申請疑問可洽內政部憑證管理中心網站 http://moica.nat.gov.tw/html/index.htm 。取得自然人憑證後，請至商管大樓資訊中心專案發展組 （B311室） 註冊，以便使用公文管理系統線上簽核。</w:t>
          <w:br/>
        </w:r>
      </w:r>
    </w:p>
  </w:body>
</w:document>
</file>