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204c814a649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Happy Hour!TAPAS邊吃邊聊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上週五（11日）中午，女聯會舉辦「TAPAS與西班牙飲食文化」講座，讓中餐洋溢濃濃西班牙氛圍！透過一張張令人垂涎的美食照，西語系副教授林惠瑛以輕鬆流暢的語調，讓教職員們搶先以眼、耳品嚐TAPAS料理的美味！由穿著西班牙傳統服飾的學生，端出由西語系助理教授白士清親自料理的西班牙道地美食與Sangria水果酒。
</w:t>
          <w:br/>
          <w:t>林惠瑛曾到西班牙留學，對TAPAS料理了解甚深，她表示，TAPAS是西班牙酒館輕食文化，分為油炸類的熱食與搭配麵包、橄欖油的冷盤，份量少適合「邊聊邊吃」。番茄青椒拌章魚就是很受歡迎的料理。白士清微笑道：「這些料理是媽媽教我的，平常我也很常做。早上我只花兩個鐘頭就完成！」工學院秘書彭台英開心地說：「這次的活動我玩得很開心，吃得很滿足！下次類似活動，我還要來參加！」</w:t>
          <w:br/>
        </w:r>
      </w:r>
    </w:p>
  </w:body>
</w:document>
</file>