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2c157cb8145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春在枝頭已十分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時序入春，校園中、枝頭上，綠意盎然，百花綻放，商館旁的木棉花也於上週盛開，一片火紅，和學生的活潑熱力相呼應。（圖�嘉翔）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1724b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e7eaeead-b74d-4cdc-87f8-7dd987425668.jpg"/>
                      <pic:cNvPicPr/>
                    </pic:nvPicPr>
                    <pic:blipFill>
                      <a:blip xmlns:r="http://schemas.openxmlformats.org/officeDocument/2006/relationships" r:embed="Rd3ea22ea692e4f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ea22ea692e4f5f" /></Relationships>
</file>