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2edd5af5fa453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施國琛獲英IET院士    著作多學術聲望高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【記者林世君淡水校園報導】本校資訊系教授施國琛於上週二（15日）榮獲IET（The Institution of Engineering and Technology，工程與技術學會）Fellow（院士），他表示：「在私立學校比較艱難的研究環境中，能獲得這項榮譽覺得非常榮幸。」
</w:t>
          <w:br/>
          <w:t>　　IET是英國電機工程師學會， IET Fellow必須在專業領域上具成功領導能力，IET會員必須具至少下列一項能力才具備成為院士候選人資格，包含「重要計畫與資源整合之執行者」、「重要創新與發明者」、「國際公認之研究成果原創者」、「成功開創與IET宗旨相符之商業模式者」、「具學術聲望卓著者」、「在知名國際組織服務貢獻卓著者」、「對公眾服務貢獻卓著者」；此外，需傑出表現至少五年經歷，還要有兩位IET院士與一位其他組織（如IEEE）之院士推薦，經IET院士審核委員會投票（1/2以上）通過才可成為該學會之院士。資訊系系主任王英宏表示，施教授得到這項殊榮是實至名歸，英國IET這個機構與美國IEEE（Institute of Electrical and Electronics Engineers）皆為目前世界上備受推崇及敬重的學會機構。他笑著說：「施教授是淡江自身培育出的國際學術上的Fellow，更是難得可貴！」
</w:t>
          <w:br/>
          <w:t>  英國IET學會參加的競爭人選來自世界各地，超過上萬人，施國琛能脫穎而出，是因他擁有400多篇著作，內容包括多媒體及遠距教學，對於他的優秀之處，電機系教授江正雄說：「施教授的研究、論文與著作很多，在國際上擁有卓越的學術聲望，而他擔任keynote speaker的次數也為台灣數一數二，能得到這項榮譽非常不簡單。」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2243328"/>
              <wp:effectExtent l="0" t="0" r="0" b="0"/>
              <wp:docPr id="1" name="IMG_1450d04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12/m\2271fdc6-a5df-4d81-8bd7-0b96b17c34da.jpg"/>
                      <pic:cNvPicPr/>
                    </pic:nvPicPr>
                    <pic:blipFill>
                      <a:blip xmlns:r="http://schemas.openxmlformats.org/officeDocument/2006/relationships" r:embed="Rb72ce00a273c435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224332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72ce00a273c435e" /></Relationships>
</file>