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03a79ab0a4f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輔導知能研討 戴月明臨床經驗分享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學務處上週四（24日）中午在驚聲國際會議廳舉辦「96學年度全校大三大四導師暨訓輔人員輔導知能研討會」，會中頒發96學年度優良導師獎，並邀請國軍北投醫院兒青精神科主任醫師戴月明演講「自殺防治與心理會談」，讓老師更了解如何幫助學生，同時保護自己不受傷害。
</w:t>
          <w:br/>
          <w:t>  首先由校長張家宜頒發精美的藍白色海豚琉璃獎座給50位淡水校園優良導師，蘭陽校園兩位優良導師則透過視訊由創發院院長劉艾華同步頒發。張校長表示，每位導師都很重要，大一學生是探索期、大二、大三課業壓力重、而大四在生涯規劃和畢業後的聯絡，皆需要導師幫忙。根據諮輔組統計，需特別輔導的學生逐年增加，發掘這些少數學生的問題，導師們身負重任。
</w:t>
          <w:br/>
          <w:t>  專題演講方面，戴月明以生動風趣的口吻分享臨床經驗。他表示，現在小孩享有好的物質生活，但也面臨很高的生活壓力，有憂鬱症的人越來越多。面對憂鬱的學生，老師的支持與陪伴是簡單又重要的作法。憂鬱症伴隨而來的後果有些是自殺，戴月明說：「自殺傾向者絕對不會說自己想自殺，必須從他的言行舉止觀察。」他詳細說明「自殺危險」的四個等級和防止自殺的支持性心理治療，尤其「輔導紀錄」最重要，可以幫助心理醫生做更好的診斷。學術副校長陳幹男說：「戴月明主任的演講，讓大家獲益良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10512"/>
              <wp:effectExtent l="0" t="0" r="0" b="0"/>
              <wp:docPr id="1" name="IMG_8928b2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3/m\3e347e76-9449-4318-9b72-cf19fda2645e.jpg"/>
                      <pic:cNvPicPr/>
                    </pic:nvPicPr>
                    <pic:blipFill>
                      <a:blip xmlns:r="http://schemas.openxmlformats.org/officeDocument/2006/relationships" r:embed="R2241420e193844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10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41420e193844b9" /></Relationships>
</file>