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8b0a881cc5146a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710 期</w:t>
        </w:r>
      </w:r>
    </w:p>
    <w:p>
      <w:pPr>
        <w:jc w:val="center"/>
      </w:pPr>
      <w:r>
        <w:r>
          <w:rPr>
            <w:rFonts w:ascii="Segoe UI" w:hAnsi="Segoe UI" w:eastAsia="Segoe UI"/>
            <w:sz w:val="32"/>
            <w:color w:val="000000"/>
            <w:b/>
          </w:rPr>
          <w:t>SAVING YOUR MONEY ON WORLD BOOK 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Do you like to travel around the world of books? Do you think you have not enough money to buy a book when the price rises? In order to celebrate the World Book Day on April 23, Tamkang University Library will hold series of activities like selling, donating, and exchanging books, and awarding on April 7. Students should not miss the opportunity.
</w:t>
          <w:br/>
          <w:t>
</w:t>
          <w:br/>
          <w:t>The United Nations Educational, Scientific and Cultural Organization (UNESCO) has designated April 23 as World Book Day because like William Shakespeare, there are many great writers born or passed away on April 23. It is our hope to promote reading, writing and to propagate the sense of copyright from the activities of World Book Day.
</w:t>
          <w:br/>
          <w:t>
</w:t>
          <w:br/>
          <w:t>Section Chief of Circulation Services Section, Fang Bih-ling, indicates that the three main sources of the library collection are purchasing, exchanging, and donating books. This year, the activities of World Book Day offer teachers and students chances to have books from these three ways. She says: “No matter how to get books, the eventual goal is to encourage teachers and students to keep the habit of reading books.”
</w:t>
          <w:br/>
          <w:t>
</w:t>
          <w:br/>
          <w:t>The activities are divided into four items; the first is the awarding ceremony of “Tamkang Reading King” on next Thursday (April 17) 12: 30 at the entrance of the library. It will award for the readers whose records of borrowing books are ranked in ten since 2007 Aug. 1 to 2008 Mar. 31. The following activity is “Book with me,” the donating of the Chinese and Western books at Room 203 of the library from April 14 to 18 at 8:20 to 21:30. Teachers, colleagues and students are free to choose them and bring the books you like home regardless of the amounts. The third activity is the book exhibition of “Reading Long-stay,” the hall of the library will have book exhibition to let people read and purchase books from April 21 to 27. The last one is “Reading Symphony—Old and New Books Happy Together,” the activity of exchanging books. Chief Fang expresses that exchanging books is not to dump the bad books here, instead, people can introduce books worthy to be read to others when they do not need those books anymore. We are trying to build the atmosphere of “Love to Read, Happy to Share.” The time of collecting books is from April 7 to 20, and students who want to exchange books are allowed to take “Book Card” in the library and bring it to the Circulation Counter second floor in the library. Each book you offer will have a souvenir and an “Exchange Card,” which can be used to choose exchanged book. The time for the exchanging is from April 28 to May 4. ( ~Karen Chang )</w:t>
          <w:br/>
        </w:r>
      </w:r>
    </w:p>
  </w:body>
</w:document>
</file>