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beb35d49854b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711 期</w:t>
        </w:r>
      </w:r>
    </w:p>
    <w:p>
      <w:pPr>
        <w:jc w:val="center"/>
      </w:pPr>
      <w:r>
        <w:r>
          <w:rPr>
            <w:rFonts w:ascii="Segoe UI" w:hAnsi="Segoe UI" w:eastAsia="Segoe UI"/>
            <w:sz w:val="32"/>
            <w:color w:val="000000"/>
            <w:b/>
          </w:rPr>
          <w:t>SECURITY IN ASIA-PACIFIC DISCUSSED AT TAMKANG FORUM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Security issues in Asia Pacific Region were addressed at this year’s Tamkang Forum that was held on 4/17 Room 306 at Ching Sheng Building. The College of International Studies of TKU hosted the event and divided the discussion of the forum under four themes, which were mainly based on regions: China, Asia-Pacific, East Asia, and Cross-strait Relations and Asian Economic Development. 
</w:t>
          <w:br/>
          <w:t>
</w:t>
          <w:br/>
          <w:t>Prof. Chen Yea-hong from the Department of Spanish, Prof. Lee Thomas B. from the Graduate Institute of American Studies, Prof. Tai Wan-Chin, the Vice President for International Affairs, and Prof. Wei Wou from the Graduation Institute of International Affairs and Strategic Studies moderated each of the theme session respectively. Over 15 faculty members from the college presented papers at the forum. ( ~Ying-hsueh Hu )</w:t>
          <w:br/>
        </w:r>
      </w:r>
    </w:p>
  </w:body>
</w:document>
</file>