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8703aa76a45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力行環保　聘函無紙化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【記者蔡瑞伶淡水校園報導】人事室於上月22日公告，為配合環保及無紙化政策，自97學年度起，校內人員將不再核發聘函，需求者以申請方式核給，並以當學年度為限。
</w:t>
          <w:br/>
          <w:t>　　此外，未來各會議、校級委員會及小組人員名單，除具隱密性者外，將以OA公告，並置於人事室網站供參考，亦可在本校專任教師個人資料系統中查詢。人一組表示，未來各類聘函除了校外人員和學生代表仍核發外，需要者一律上人事室網站下載表格申請。</w:t>
          <w:br/>
        </w:r>
      </w:r>
    </w:p>
  </w:body>
</w:document>
</file>