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c26f1e30a4b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留學講座人氣旺 出國資訊一把罩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音勻蓁淡水校園報導】「遊學展暨地球村博覽會」於上週在商館展示廳舉行，爆米花香吸引許多同學聞香而至，豐富的講座與留學資訊，令參觀同學對於出國唸書的夢想躍躍欲試。校長張家宜於開幕致詞表示，這次的活動除了與淡江的國際化結合外，希望準備出國的同學要有前瞻性的國際觀，更懂得學習在地全球化。
</w:t>
          <w:br/>
          <w:t>   展示廳外站崗的英國衛兵成功吸引同學的注意，特別是澳洲主題活動的袋鼠更讓同學搶著合照，最令同學開心的是玩遊戲，還可以拿好吃的爆米花，英文二陳思瑄表示，「打棒球」、「激爆骰子樂」、「射飛鏢」、「日月球」等遊戲中，打棒球最能激起她的鬥志，揮中彈起的球使她非常有成就感。
</w:t>
          <w:br/>
          <w:t>  成教部副主任李德昭說：「希望同學在暑假參加留學活動時都能有正確的資訊及觀念。」其中，「鐵公雞遊世界」教同學高貴不貴的遊學行程，「北海道風情及札幌生活」、「東京留學甘苦談」也吸引許多哈日一族的同學目光，北海道吉田學園公務員專門學校的橋本副校長，及東京語文學院的林銀校長遠道而來，擺攤為大家說明在日本的留學生活及日本風情文化，紐澳打工遊學講座也擁有高人氣的詢問度。財金一陳惟真興奮表示，這次展覽以生動活潑的方式，結合遊留學相關資訊，不僅讓想出國的人受用無窮，也讓身邊同學興起出國留學的念頭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8800" cy="1219200"/>
              <wp:effectExtent l="0" t="0" r="0" b="0"/>
              <wp:docPr id="1" name="IMG_d2cda9b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15/m\879bf1b9-0287-418c-83bd-e05c78a0c365.jpg"/>
                      <pic:cNvPicPr/>
                    </pic:nvPicPr>
                    <pic:blipFill>
                      <a:blip xmlns:r="http://schemas.openxmlformats.org/officeDocument/2006/relationships" r:embed="Ra8de7edd0e0a4c3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121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8de7edd0e0a4c31" /></Relationships>
</file>