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28b49c24374d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545 期</w:t>
        </w:r>
      </w:r>
    </w:p>
    <w:p>
      <w:pPr>
        <w:jc w:val="center"/>
      </w:pPr>
      <w:r>
        <w:r>
          <w:rPr>
            <w:rFonts w:ascii="Segoe UI" w:hAnsi="Segoe UI" w:eastAsia="Segoe UI"/>
            <w:sz w:val="32"/>
            <w:color w:val="000000"/>
            <w:b/>
          </w:rPr>
          <w:t>商館旁路擋將定時開放</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【記者陳凱勛報導】為使教職員生停車方便，交安組上週新規劃，將教師汽車停車位增加六十個，商管大樓旁的活動路擋也將在特定時間開放，讓行動不便同學可從商館後門進入校園，兩項措施都於今天啟用。
</w:t>
          <w:br/>
          <w:t>
</w:t>
          <w:br/>
          <w:t>　上週交通新制上路，由於校內停車位減少，許多老師汽車沒停在規定的停車位，紛紛被開罰單，開單的工讀生表示，自己一天可以開到二十多張罰單，根據學校規定，一學期違規停車五次，將收回當學期的停車證。
</w:t>
          <w:br/>
          <w:t>
</w:t>
          <w:br/>
          <w:t>　交安組組長梁光華呼籲，上週將部分教師停車位劃為學生機車停車位很不得已，但學校已盡量考量師生需求，還會再視情況調整。警衛長楊德銘則說，本校有近一千五百位教職員申請校內停車位，開學後停車位卻只剩兩百八十個，明顯不敷使用，因此將教師停車位增加六十個，希望能讓教師停車更方便。商管大樓旁的活動路擋也將於週一到週五每天從上午十時三十分開放到下午六時三十分，讓行動不便的同學方便進入校園。</w:t>
          <w:br/>
        </w:r>
      </w:r>
    </w:p>
  </w:body>
</w:document>
</file>