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b9073a8472647b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713 期</w:t>
        </w:r>
      </w:r>
    </w:p>
    <w:p>
      <w:pPr>
        <w:jc w:val="center"/>
      </w:pPr>
      <w:r>
        <w:r>
          <w:rPr>
            <w:rFonts w:ascii="Segoe UI" w:hAnsi="Segoe UI" w:eastAsia="Segoe UI"/>
            <w:sz w:val="32"/>
            <w:color w:val="000000"/>
            <w:b/>
          </w:rPr>
          <w:t>TEACHING PLATFORM IS DESIGNED TO HAVE TWO SECURITY MODES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teaching platform at TKU has a new feature: It allows faculty members (FM) to set two types of files, with one for open access, while the other for limited access. In this way, they can determine particular users for certain teaching materials by creating a password. Such a feature provides a bigger flexibility on one hand, and on the other, a greater security for teachers’ materials. 
</w:t>
          <w:br/>
          <w:t>
</w:t>
          <w:br/>
          <w:t>According to the latest statistics about the usage of teaching platform by faculty members, 555 FMs currently use it to interact with students (75% of total FMs, a 0.5 percent increase from the same period of last year). A 2% rise in terms of subjects and classes that used the platform comparing the frequency observed in the first semester in 2007 with that in the second semester of 2006. Huang Ming-da, the Director of Information Processing Center, believes more FMs will use this platform with this new feature installed. In this case, it is definitely “the more, the merrier,” he points out. Resources should be shared. ( ~Ying-hsueh Hu )</w:t>
          <w:br/>
        </w:r>
      </w:r>
    </w:p>
  </w:body>
</w:document>
</file>