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3a1f46b87340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智財權宣導 星光幫CD大放送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筱婷淡水校園報導】為加強學生尊重智慧財產權的觀念，本校生活輔導組及中華民國中小企業協會將於本週五（23日）10時至12時在驚聲國際會議廳舉辦「尊重智慧財產權」法令宣導活動，將邀請律師袁大蓉講授「遏止網路侵權及非法影印」，並舉辦有獎徵答，答對者即可獲得星光幫正版CD或精美小禮物，歡迎參加。</w:t>
          <w:br/>
        </w:r>
      </w:r>
    </w:p>
  </w:body>
</w:document>
</file>