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ca91c0700884ad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714 期</w:t>
        </w:r>
      </w:r>
    </w:p>
    <w:p>
      <w:pPr>
        <w:jc w:val="center"/>
      </w:pPr>
      <w:r>
        <w:r>
          <w:rPr>
            <w:rFonts w:ascii="Segoe UI" w:hAnsi="Segoe UI" w:eastAsia="Segoe UI"/>
            <w:sz w:val="32"/>
            <w:color w:val="000000"/>
            <w:b/>
          </w:rPr>
          <w:t>TKU WON TWO CHAMPIONS IN UNIVERSITY TRANSPORTATION CUP:WOMEN BASKETBALL TEAM AND BADMINTON TEAM.</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Transportation Management department participated in the 28th University Transportation Cup Competition, and won championships in the women basketball and badminton, and the third place in male basketball. This is the best result of Transportation Management department so far. The competition took place in the Feng Chia University on April 26th and 27th. Wang Shih-hsiao, leader of Student Association of Transportation Management Department, said that this is her first time and the only chance to conduct the team participating in this competition. Having such good result, she feels very happy: “Everyone is Number One!” Lin Chih-jo, the head of the physical section of the Association said that “we join the National Cup right after the mid-term exam. The condition is very disadvantageous to us, but we strives for the victory in the adverse circumstance. Then, we return in success.” Chen Pin-chieh, leader of badminton team, said, “We were beat by the strong enemy, National Ocean University, in the Eight-strong-match in the past two years. This year we were very lucky because of the adjustment of the competition rule, we didn’t encounter National Taiwan Ocean University until the championship. Besides, we use the strategy and observe enemies’ habits, and attack the opponents’ weaknesses, so we can win the victory slightly.” “When we defeated the strongest opponent, we thougt we were dreaming. It’s so unbelievable.” 
</w:t>
          <w:br/>
          <w:t>
</w:t>
          <w:br/>
          <w:t>Women basketball team won the champion for the first time to this year. In the past, the women basketball team of Nation Cheng Kung University had won the first place for many times. Our school only took the second place last year. Our leader Kuo Ping-hsien said that every partner is very conscientious. They practiced very hard. They did not have any concepts about how to shoot the basketball when they just entered the basketball team. Until now, we are so gratified that we can win the first place.” In this competition, we meet National Chang Jung Christian University in the Four-strong-match. Each member in their team is stronger and taller than our members. But we let the enemy took only 7 points at the first round. Afterwards, we displayed our strong powers and then won the champion.
</w:t>
          <w:br/>
          <w:t>
</w:t>
          <w:br/>
          <w:t>Male basketball team got the third place, the best result throughout the history of the department so far. Lin Wei-ting said, “We beat the Air Force Academy R.O.C. to get the third place. We fell behind in the beginning, but turned over at the last section. Their physical strengths are not as good as ours. Hence, we can seize the opportunity to win. The self-confidence is the main reason that we win this competition.” He laughed and added, “In the competition for the third place, our cheer squad had already prepared to pull the cracker, and the situation seemed like the final round at a professional basketball game.” ( ~Jaime Liu )</w:t>
          <w:br/>
        </w:r>
      </w:r>
    </w:p>
  </w:body>
</w:document>
</file>