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eaefeab83c429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714 期</w:t>
        </w:r>
      </w:r>
    </w:p>
    <w:p>
      <w:pPr>
        <w:jc w:val="center"/>
      </w:pPr>
      <w:r>
        <w:r>
          <w:rPr>
            <w:rFonts w:ascii="Segoe UI" w:hAnsi="Segoe UI" w:eastAsia="Segoe UI"/>
            <w:sz w:val="32"/>
            <w:color w:val="000000"/>
            <w:b/>
          </w:rPr>
          <w:t>HUANG YU-FEN AND OTHERS ARE GRANTED TO ATTEND CONVENTION OF FUTURE STUDIES IN AMERICA IN JULY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Graduate Institute of Future Studies has selected students to participate in the annual conference of World Future Studies of 2008. The list is announced after the competition. The students who won the grant include Huang Yu-fen (junior of the Department of Insurance), Jie-ting Shiu (sophomore of Department of French), Wen-ting Kuo, Ya-ling Chou, and Jun-yu Yang (graduate students of Graduate Institute of Future Studies).  The five students will represent the school to attend the conference at Washington, D.C. from July 26 to July 29.
</w:t>
          <w:br/>
          <w:t>
</w:t>
          <w:br/>
          <w:t>Director of Futures Studies, Dr. Chien-fu Chen indicates that they will hold a conference at May to let the students who are about to go abroad to familiarize with the process of the annual conference of World Future Studies, including forum and workshop, so that they will have better harvest and performance abroad. One of the selected students Jie-ting Shiu feels surprised by the selection, and said, “This is the first time for me to go to the country so far away from home. I am so excited and nervous as well, and I would take this great opportunity to have discussion and communication with experts of the Future Studies all over the world.” ( ~Karen Chang )</w:t>
          <w:br/>
        </w:r>
      </w:r>
    </w:p>
  </w:body>
</w:document>
</file>