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b72e52b0a40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人物短波：洪勇善 鐵馬行淡水響應節能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副教授洪勇善約每星期兩天，從北投騎腳踏車到淡水捷運站，路程約50分鐘，他早在五、六年前就開始把腳踏車當成通勤工具，洪勇善說：「騎50分鐘不會累，而且這樣才能達到運動的效果。」除了興趣和健康之外，現今油價上漲，還可以達到節能的效果。洪勇善還曾經騎腳踏車上陽明山，他謙虛的表示：「這其實沒什麼，其實很多老師也都這樣。」（陳思蓓）</w:t>
          <w:br/>
        </w:r>
      </w:r>
    </w:p>
  </w:body>
</w:document>
</file>