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2c75b289504c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721 期</w:t>
        </w:r>
      </w:r>
    </w:p>
    <w:p>
      <w:pPr>
        <w:jc w:val="center"/>
      </w:pPr>
      <w:r>
        <w:r>
          <w:rPr>
            <w:rFonts w:ascii="Segoe UI" w:hAnsi="Segoe UI" w:eastAsia="Segoe UI"/>
            <w:sz w:val="32"/>
            <w:color w:val="000000"/>
            <w:b/>
          </w:rPr>
          <w:t>7227 FRESHMEN TO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2008 academic year announcement of the result of joint college exam indicates that there are 7227 freshmen going to enter TKU. Adding the freshmen with 247 overseas Chinese students, and 944 transferred students, there will be totally 8418 new students join the big family.
</w:t>
          <w:br/>
          <w:t>
</w:t>
          <w:br/>
          <w:t>Among the freshmen, 1204 are received from personal application to 40 departments, 581 from school recommendation to 34 departments. Day school recruits 4670 students, night school 950; graduate school PhD programs 106 students, master programs 1501 students.
</w:t>
          <w:br/>
          <w:t>
</w:t>
          <w:br/>
          <w:t>To help the new students accommodate to the new studying and housing environment, the Student Housing Guidance Section has arranged a tour guide for the new students’ parents on August 16 and 17. The TKU Alumni Office will hold a “Forum for New Students and Parents” on 10 AM, August 23, at Student Activity Center. The activities include school briefing, departmental introductions, forum, and campus tour. On that day, 1 to 5 PM, the male and female dorms will be open for visit.
</w:t>
          <w:br/>
          <w:t>
</w:t>
          <w:br/>
          <w:t>Center of Resources for the Blind will hold a freshman camp on August 17 for various disable students. In the past, the similar activity was targeted at studying guidance. This year, the 8-day-programs are more diverse and considerate, including assistance in studying, living, psychological adaptation, and other daily cares, such as traffic by bus and MRT, and dining.
</w:t>
          <w:br/>
          <w:t>
</w:t>
          <w:br/>
          <w:t>The school will arrange initiation and physical check activities for the freshmen in early September to accommodate them to the new lifestyle. The dates of the orientation are as follows: September 4: initiation for Colleges of Liberal Arts, Sciences, Engineering, Foreign Languages, and International Studies (including executive master’s programs, night school, and transferred students); September 5: Colleges of Business, Management, Education, Entrepreneurial Development, Global Research and Development, (including business administrative class, night school, and transferred students). The freshmen physical check and transportation guidance will take place on September. ( ~Chen Chi-szu )</w:t>
          <w:br/>
        </w:r>
      </w:r>
    </w:p>
  </w:body>
</w:document>
</file>