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e103fe050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EMBA卡麥拉 高階經理人讀書樂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台北校園報導】EMBA商管聯合碩士在職專班上週六（6日）在台北校園中正紀念堂舉辦聯合開學典禮。學術副校長陳幹男、行政副校長高柏園及商、管兩院院長胡宜仁、陳敦基等皆蒞臨勉勵新生。EMBA執行長王居卿表示，「人脈」是人生中最重要的資源，本校有20萬校友，擁有最豐富的人脈大寶庫，希望各位在這個大家庭中，盡情挖掘寶藏，「用心學、用力玩」！
</w:t>
          <w:br/>
          <w:t>  現場約兩百多位新鮮人參加，全球華商經營管理數位學習碩專班新生，昇林建設公司副總經理鄭光欣表示，工作20多年後開始覺得不足，所以萌生進修的念頭，希望能在華商班裡學到更多、更好的方法，結合管理與實務，再創事業高峰。其他新生們也紛紛表示，對於工作後再回校求學「特別期待與珍惜」。</w:t>
          <w:br/>
        </w:r>
      </w:r>
    </w:p>
  </w:body>
</w:document>
</file>