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0025d4d374d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建築系友 方菀莉 呂欣侃      國際設計首獎手到擒來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本校建築系系友方菀莉、呂欣侃參加中國《風景園林》雜誌主辦「五一二地震紀念景觀概念設計國際競賽」，以共同創作《撫平創傷》擊敗來自英、美、馬來西亞等267件參賽作品，榮獲首獎。
</w:t>
          <w:br/>
          <w:t>《風景園林》雜誌是亞洲專業地景期刊，有感於四川於今年5月12日發生大地震，為呼籲大眾對於環境關懷的重要性，舉辦設計競賽。方菀莉說：「得知結果的剎那，還是有點不敢相信，我們的運氣真的很好！」
</w:t>
          <w:br/>
          <w:t>得獎作品--「撫平創傷」的設計向大家傳達，紀念地景不僅是一個用來紀念過去的建造形體，也是一種用來面對未來的療癒歷程，並將展示廊道的長軸指向遠方的五一二四川地震震央，用以悼念歷史性的一刻，最主要的精神是對受難者家屬傳遞一種長期的關懷。
</w:t>
          <w:br/>
          <w:t>建築系系主任吳光庭表示，2位系友作品設計能力佳，獲得國際獎項是本校的外卡效應，實踐人與自然的平衡，表現對社會的關切。本校建築系不但培育建築專業，也注重學生對人文的關懷，例如今年新設課程「社區營造與服務」，便是希望加強建築與人的互動，使其更貼近社會脈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499360"/>
              <wp:effectExtent l="0" t="0" r="0" b="0"/>
              <wp:docPr id="1" name="IMG_1b078b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b05d07a0-c638-4187-878c-ac708c4757ab.jpg"/>
                      <pic:cNvPicPr/>
                    </pic:nvPicPr>
                    <pic:blipFill>
                      <a:blip xmlns:r="http://schemas.openxmlformats.org/officeDocument/2006/relationships" r:embed="R39466930bf6444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499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466930bf6444ff" /></Relationships>
</file>