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b7c0b8659244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人物短波：吳榮賜會意雕刻 下月展出</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享譽國際的雕刻大師也是本校中文系系友吳榮賜，應佛光緣美術館台北分館之邀，將於9月20日至11月中旬在該館推出個人雕刻創作展。除了有過去創作的甲骨文雕刻作品「象形」系列，還增加了近兩年的「會意」系列雕刻和神像共90多件。吳榮賜說：「『會意』系列是根據古文的造字原理和一些意境想像所雕刻出來的，透過雕刻技法將漢字所蘊含的智慧轉換成全人類都能理解感受的模式，可以跨越語言的藩籬，把中華之美推向全世界。」（陳維信）</w:t>
          <w:br/>
        </w:r>
      </w:r>
    </w:p>
  </w:body>
</w:document>
</file>