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f2f56ac78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新任二級主管：林銀河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資訊軟體學系暨
</w:t>
          <w:br/>
          <w:t>資訊通訊科技管理學系系主任 
</w:t>
          <w:br/>
          <w:t>學歷：
</w:t>
          <w:br/>
          <w:t>臺灣科技大學電機工程系資訊通信組博士
</w:t>
          <w:br/>
          <w:t>臺灣科技大學電機工程系碩士
</w:t>
          <w:br/>
          <w:t>經歷：
</w:t>
          <w:br/>
          <w:t>淡江大學資訊軟體學系副教授
</w:t>
          <w:br/>
          <w:t>真理大學資訊科學系副教授
</w:t>
          <w:br/>
          <w:t>國立臺灣科技大學電機系助教
</w:t>
          <w:br/>
          <w:t>美國史丹佛大學線性加速器研究中心訪問研究
</w:t>
          <w:br/>
          <w:t>行政院同步幅射研究中心儀器控制組助研究員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692ee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5629041b-e27c-4c86-81ac-092707189a2a.jpg"/>
                      <pic:cNvPicPr/>
                    </pic:nvPicPr>
                    <pic:blipFill>
                      <a:blip xmlns:r="http://schemas.openxmlformats.org/officeDocument/2006/relationships" r:embed="R0e404ea090b94a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04ea090b94a9c" /></Relationships>
</file>