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2e45bca1f49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新任二級主管：陳慶帆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
</w:t>
          <w:br/>
          <w:t>遠距教學發展組組長
</w:t>
          <w:br/>
          <w:t>學歷：
</w:t>
          <w:br/>
          <w:t>淡江大學資訊工程系博士
</w:t>
          <w:br/>
          <w:t>經歷：
</w:t>
          <w:br/>
          <w:t>淡江大學教育科技學系副教授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7970e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638e7f51-41b6-45b2-a8d1-085fb29c782d.jpg"/>
                      <pic:cNvPicPr/>
                    </pic:nvPicPr>
                    <pic:blipFill>
                      <a:blip xmlns:r="http://schemas.openxmlformats.org/officeDocument/2006/relationships" r:embed="R52a09546465e4e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a09546465e4e65" /></Relationships>
</file>