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1b2fc2f5d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姐妹校再添九州大學 材料科學將成合作重點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姐妹校再增一所！本校11日與日本國立九州大學簽訂為姐妹校，國際事務副校長戴萬欽表示，目前已在研擬與該校的交換生事宜，未來將邀請新任校長有川節夫來訪，希望屆時在理工系所的材料科學等研究，能有進一步合作發展的可能。
</w:t>
          <w:br/>
          <w:t>  現任校長Dr. Kajiyama Tisato與本校前校長林雲山為留學美國時的同學，曾於今年7月訪問本校，研議兩校學術交流合作計畫。校長張家宜於11日，率領林雲山、戴萬欽，及日文系系主任彭春陽等人至九州大學訪問，並與其正式簽定兩校締結姊妹校之協議書，成為本校第103個姐妹校，而本校是九州大學在台灣的第一個姐妹校。
</w:t>
          <w:br/>
          <w:t>九州大學原名九州帝國大學，原為日本四大帝國大學之一，在日本享有盛名，該校以理、工、農、醫為其重點發展科系，連續數年獲得日本經濟產業省的經費補助（17億日幣/一年），重氫研究計劃嚴密完整。</w:t>
          <w:br/>
        </w:r>
      </w:r>
    </w:p>
  </w:body>
</w:document>
</file>