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fb510831c81456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722 期</w:t>
        </w:r>
      </w:r>
    </w:p>
    <w:p>
      <w:pPr>
        <w:jc w:val="center"/>
      </w:pPr>
      <w:r>
        <w:r>
          <w:rPr>
            <w:rFonts w:ascii="Segoe UI" w:hAnsi="Segoe UI" w:eastAsia="Segoe UI"/>
            <w:sz w:val="32"/>
            <w:color w:val="000000"/>
            <w:b/>
          </w:rPr>
          <w:t>SENIOR STUDENT WANG PO-HSUAN WON NATIONAL SCIENCE COUNCIL’S PRIZE ON CREATIVE SPECIAL RESEARCH PROJECT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Wang Po-hsuan, a senior student in the Dept. of Computer Science and Information Engineering, just got National Science Council’s prize on “2007 Academic Year Creative Special Research Project of Collegiate Students.” He will receive a certificate of award and twenty thousand NT dollars, while his instructor, the Associate Professor Chang Chih-yung, will gain a medal too in the awarding ceremony next March. Wang said happily, “The persistence and effort toward research has yielded good results, which made me feel a sense of achievement. I appreciate Prof. Chang’s instruction.”
</w:t>
          <w:br/>
          <w:t>
</w:t>
          <w:br/>
          <w:t>During the process of doing the research, Wang often discussed with his instructor Prof. Chang. “Dr. Chang gave me a lot of invaluable suggestions. I have never met such a diligent teacher like him,” Wang said. Responding to Wang’s praise, Prof. Chang indicates, “Wang is a very active and proactive student, willing to challenge the more creative and difficult topic. The only thing I did was trying my best to assist him. There are only seven people who can win this prize in the field of information engineering; hence, it is really a great honor for him to get the prize.”
</w:t>
          <w:br/>
          <w:t>
</w:t>
          <w:br/>
          <w:t>The subject of Wang’s research is “Design and Implementation of a Path Guiding Protocol for Mobile Anchor-Based Localization in Wireless Sensor Networks,” which can help to locate sensors’ coordinates more precisely and rapidly. It can apply to many fields such as ecological conservation and traffic transportation.
</w:t>
          <w:br/>
          <w:t>
</w:t>
          <w:br/>
          <w:t>Wang spent one and a half years on this research project. He said, “I often had sleepless nights because of concentrating on studies too much. Even during the midnight, all I thought about was my research!” He plans to go to graduate school in the future. “This research project cultivates my capacity of independent thinking, which is very helpful to me when I study in graduate school,” said Wang. ( ~Shu-chun Yen )</w:t>
          <w:br/>
        </w:r>
      </w:r>
    </w:p>
  </w:body>
</w:document>
</file>