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079e107814d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97國科會計畫通過率50.7% 理學院再度掛帥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根據研究發展處9月19日的「97學年度國科會專題研究計畫案申請率暨通過率統計表」顯示，本校通過率50.7%，比去年高出1.8%，其中理學院以83.1%的通過率蟬連冠軍，其次為工學院的57.2%。文、理、工、商、管理、外語等6個學院的通過率，比往年上升。研發長康尚文表示，通過率能在資格門檻拉高及經費變少的情況下提升，十分不容易。
</w:t>
          <w:br/>
          <w:t>  若以院來區分，通過件數以工學院的83件最多，第2、3名分別為理學院的54件，管理學院的38件。申請件數最多的則是工學院的145件，連續2年申請率都超過100%。平均每位教師之計畫通過件數最多的系所是生命科學研究所，平均每位老師通過1.67件，其次是機電系的1.15件。目前執行國科會計畫案最多的系所是電機系的19件，緊追在後的是數學、物理系，各通過17件，化學、機電系也各通過15件研究案，居第三。
</w:t>
          <w:br/>
          <w:t>  獲得單項計畫案最高額的是物理系教授彭維鋒的285萬9千元；個人通過數最高的為機電系教授楊龍杰的4件，其中「國科會50科學之旅」計畫案為國科會親自委託。其他通過3件的分別是電機系教授翁慶昌、黃志良及資訊系教授郭經華、化學系教授李世元、中文系教授高柏園。</w:t>
          <w:br/>
        </w:r>
      </w:r>
    </w:p>
  </w:body>
</w:document>
</file>