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acbdc1882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教師專業成長 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教師教學發展組為協助教師教學，即日起推出一系列計畫方案，包括「學術一級單位辦理教師教學專業成長研習計畫」、「良師益友傳承帶領制計畫」、「教師創意教學行動方案」、「MID媒體設計師服務」，及「教學助理TA研習認證」等。教發組組長張瓊穗表示，希望老師或教學助理能多參與，不但強化專業教學知能，也能讓教學更順手。
</w:t>
          <w:br/>
          <w:t>  「學術一級單位辦理教師教學專業成長研習計畫」係以院為單位，辦理教師教學專業相關活動，增進各院系教師同儕間專業之發展與經驗分享。「良師益友傳承帶領制」則由資深教學優良教師帶領新聘教師，以個別面談及團體活動進行，彼此交流互動並建立經驗傳承管道。「教師創意教學行動方案」則於鼓勵教師提出創新教學方法或開創多元教學模式之計畫，藉此提升教學品質。後兩項申請日期至24日止。
</w:t>
          <w:br/>
          <w:t>  另外，去年開辦的「MID媒體設計師服務」教師參加踴躍，今年再度推出，教師可上教發組網頁下載申請表申請即可（http://tpd.tku.edu.tw）！另提供「教學助理研習護照」，鼓勵教學助理（TA）參與各項研習課程，通過者將取得研習認證章，並通過該學期所有研習課程後，頒發「教學助理培訓研習證明書」。</w:t>
          <w:br/>
        </w:r>
      </w:r>
    </w:p>
  </w:body>
</w:document>
</file>