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76a7a72144c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台北校園：日語中心各課程開課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本學期學分班及綜合班於10月6日開課，只要對該課程有興趣者皆歡迎選修。課程程度分為「初級班」「中級班」及「中級進階班」，每班均針對日文聽•說•讀•寫開設科目。本學期加開「日語歌曲賞析」及「日文文書處理」。課程自10月6日起共上課16週，歡迎對日語有興趣者選讀。上課時間等詳情請上網http://www.dce.tku.edu.tw點選「日語中心」或電洽2321-6320分機32陳芷娟。（日語中心）</w:t>
          <w:br/>
        </w:r>
      </w:r>
    </w:p>
  </w:body>
</w:document>
</file>