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cb9121bdc4c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建築界國際新星方菀莉 呂欣侃 融合自然與數位 設計人性建築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【記者陳貝宇專訪】由中國《風景園林》雜誌主辦的「五．一二地震紀念景觀概念設計國際競賽」於8月揭曉。打敗來自世界各地276位建築設計好手，以作品「Healing the Wounds」奪得首獎的兩位建築界國際新星──方菀莉、呂欣侃，雜誌稱其為「美國選手」，其實是道道地地「made in Taiwan」，本校建築系第31屆畢業系友。
</w:t>
          <w:br/>
          <w:t>  方菀莉曾參與九二一博物館競圖，這次豔冠群芳的作品「Healing the Wounds」，除參考了九二一博物館競圖經驗，並設身處地以受難者家屬的角度出發，從建材、地形、建築物到與未來參觀者的互動都再三思索，追本溯源，互相辯證，最後，別出心裁地運用再生建築廢料融合環保概念，以迎向旭日的建築方向代表新希望，以六萬坑洞象徵受難人數，並延伸出由參觀者將坑洞「回填」種植新生命，用以象徵人心凝聚的患難真情，及參觀者與紀念園地的情感鏈結。他們發現，傷痛唯有面對才會走過，「紀念空間對人的意義，會隨著時間轉變成一種力量與希望。」方菀莉回憶，他們曾因於截稿前四天仍未劃出實際設計圖而萌生退意，但一股想把心中的聲音告訴世人，並讓「思考劃下句點」的力量，支撐他們走過挫折，最後終於不負眾望拿下大獎。
</w:t>
          <w:br/>
          <w:t>  方菀莉、呂欣侃自本校畢業後，受師長的鼓勵赴美深造，目前定居美國專事建築設計。方菀莉，哈佛大學地景（landscape）建築碩士，建築理念強調與自然互動，表達出對大地脈動的重視與堅持。她回想填大學志願時，看到建築兩字，直覺「它能給我無限的想像」，因為這個直覺，讓她一頭栽入建築世界。就讀淡江建築系期間，她深深被老師的教學熱忱所感染，在國內普遍資源不足的環境下，師資成為學生瞭解國際間建築知識的唯一窗口，大一時期建築系副教授王俊雄對於基本功要求嚴格，為她紮下堅實的建築設計基礎；大三下助理教授龔書章引導她感受從事建築應有的態度，曾旭正老師則開啟她與自然人文結合的建築視角，方菀莉感激的說：「在老師的帶領下，才使我出國後能快速熟悉國際間的建築環境。」
</w:t>
          <w:br/>
          <w:t>  呂欣侃鍾情於電腦繪圖，卻愛上藝術的美感與不理性，選填大學志願時僅填五所大學，目標全部都是建築系；如果說，建築需要用時間與知識的等待，以求「上手」，那麼呂欣侃就是很好的例子，大學時期，呂欣侃曾因抓不到建築的感覺而喪失信心，直到大二下最後一個設計圖，評圖老師張基義一句：「你對圖的操作，已超過二年級的能力。」給了他一劑強心針。畢業之後遠赴哈佛學習，善用哈佛與MIT姐妹校的關係，積極汲取哈佛的建築知識與MIT的數位新知；並順利取得哈佛與紐約哥倫比亞大學雙碩士，他在哈佛擴展了想法的廣度，在哥大則增加了深度，印證了畢業時張基義對於他的勉勵：「學什麼是一回事，重要的是增廣見聞。」看似老實的呂欣侃，在設計上一點也不溫吞，他曾經打破曼哈頓傳統大樓的設計模式，運用燈光等建築元素，設計出上下顛倒的大樓。近年更參與韓國555公尺的Lotte super tower等設計，預計打破目前世界最高樓台北101的448公尺。而未來，他想要將數位運用於建築上，「讓數位不再只是建築材料，更能與生活緊密結合，進而改變人的生活型態」。
</w:t>
          <w:br/>
          <w:t>  方菀莉言談感性，呂欣侃穩重和緩。方菀莉暢所欲言時，呂欣侃總在一旁靜靜聆聽，偶爾作上最適當的註解，當呂欣侃詞窮時，方菀莉總能接上、恰到好處的補充。她要融合自然以設計人性建築，他夢想用數位結合建築，方便人類需求；截然不同的個性，卻擦出最耀眼的火花，「就是歧見太多，所以才能發現盲點」，兩人相輔相成，已經培養出絕佳的默契，「我習慣從視覺下手，她習慣從精神層面思考。」呂欣侃的結論，點出他們儘管建築路上，各有想法，但是每個設計動機都是為了對「人」的關懷；他們總能在互相討論、琢磨下，截長補短，本次比賽一鳴驚人，便是最好的例證。
</w:t>
          <w:br/>
          <w:t>  建築或許不總靠天份，還需要不停地吸收成長。他們的建築設計作品並非單純靈感，而是一次一次生命經驗的累積。每一次的新作，像是一個出口，輸出盤旋已久的夢想，也同時吸收新的能量，並且構築著自己的建築態度。設計圖上的一條線，對他們而言，不僅是一個二度空間，而是一個建築態度的展現，這兩個建築新秀，將順著自己的建築態度，持續為屬於「人」的建築空間，建構出美好未來的藍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42416"/>
              <wp:effectExtent l="0" t="0" r="0" b="0"/>
              <wp:docPr id="1" name="IMG_bc34b2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7/m\edfa98f3-bb40-48a1-8983-a82f3ded115e.jpg"/>
                      <pic:cNvPicPr/>
                    </pic:nvPicPr>
                    <pic:blipFill>
                      <a:blip xmlns:r="http://schemas.openxmlformats.org/officeDocument/2006/relationships" r:embed="R5e5b7694a39c4c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42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5b7694a39c4cd0" /></Relationships>
</file>