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4d44ca17942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教資季刊獲國科會評比第一級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資訊與圖書館學系《教育資料與圖書館學》季刊是國內少數已實施網路線上投稿與審稿之完全電子化期刊，其甫於3月獲國科會圖資學門全國唯一學術書稿送審單位，日前又榮獲國科會2008年國內教育學門（含體育、圖書資訊領域）學術期刊評比第一級，並為圖書資訊學門同等級期刊中，發表學術論文篇數與總被引文次數最多。主編資圖系教授邱炯友表示，得獎對該刊來說，是一項肯定；未來，仍將秉持理想，以客觀嚴謹與認真負責的態度，持續為學術奉獻服務。
</w:t>
          <w:br/>
          <w:t>國科會為了鼓勵國內學者投稿，從圖書資訊學門40多份的期刊中，評選出11份學術期刊接受評比，評比年限為2003-2007年，除了由專業領域學者進行評價，還採計被引用次數指標，《教育資料與圖書館學》以平均被引用次數最高，及嚴謹的作業程序、優異的內容獲得專家青睞。同列第一級還有台灣師範大學圖書資訊學研究所的《圖書館學與資訊科學》及中華民國圖書館學會的《圖書資訊學研究》。邱炯友表示，很感謝投稿者、審稿者、讀者、編輯群的支持，未來將繼續積極爭取國外與中國大陸著名資料庫收錄，讓該期刊更具國際視野與學術分量。
</w:t>
          <w:br/>
          <w:t>《教育資料與圖書館學》創刊於1970年，致力於擴充國際資料庫的收錄。邱炯友指出，此期刊從審稿到編輯每個環節均要求嚴謹，稿件編排著重國際化與數位化，近年國外來稿遍及美國、非洲、印度、巴基斯坦、斯里蘭卡、馬來西亞、新加坡、中國大陸等地，且皆為主動投稿。由於該刊為中英文雙語學術期刊，中文論文除提供英文摘要之外，更同時提供了1,500字左右之英文摘錄，以供外國學者參考與引用，力圖擴大學術影響力；由於該刊編輯群包括國外地區協同主編，分別來自美國、英國和中國，因此，國內外英文稿件，亦常委由外國學者進行審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e36046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8/m\9eed0021-ba58-4adb-8dfe-d471262fb097.jpg"/>
                      <pic:cNvPicPr/>
                    </pic:nvPicPr>
                    <pic:blipFill>
                      <a:blip xmlns:r="http://schemas.openxmlformats.org/officeDocument/2006/relationships" r:embed="Rda79046043cd44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79046043cd4430" /></Relationships>
</file>