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b44e2272d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向菸害說NO 師生一起來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暉週--菸害防制成果展於上月28日至31日熱鬧展開。圖為行政副校長高柏園、生活輔導組組長高燕玉，及春暉社等社團負責人連署反菸，同時折斷巨型道具菸，宣示決心，鼓勵全校師生共同努力，讓菸害遠離校園。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cd5e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f99b5600-825d-40e1-9120-15bc992b99dc.jpg"/>
                      <pic:cNvPicPr/>
                    </pic:nvPicPr>
                    <pic:blipFill>
                      <a:blip xmlns:r="http://schemas.openxmlformats.org/officeDocument/2006/relationships" r:embed="R1d29e0949e8842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29e0949e88425a" /></Relationships>
</file>