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2445f7fa54b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這一夜，說相聲、唱情歌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了解多少淡江大小事？由學生事務處生活輔導組於上月28日舉辦的「這一夜，我們說淡江」，晚上7時由笑將表演劇團（上圖右上）、口琴社與吉他社（上圖）在學生活動中心領銜演出，展開一場唯妙唯肖的說學逗唱，讓大家看得津津有味。
</w:t>
          <w:br/>
          <w:t>  「身為淡江人，不可不知淡江事！」生輔組組長高燕玉說：「這次的活動突破以往靜態宣導的方式，以生動、活潑的表演呈現淡江文化，讓同學有更深一層的認識，藉此建立共同的認知，凝聚彼此的向心力。」藉由戲劇化包裝的相聲表演方式傳達淡江文化意涵，如宮燈姐姐的傳說、驚聲銅像的淵源、海事館的特色等，帶出淡江的歷史淵源，幽默搞笑的相聲逗得大家哄堂大笑。（文�孫筱婷、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dd572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6255a3d1-5701-43fe-9faf-35a36a9f278c.jpg"/>
                      <pic:cNvPicPr/>
                    </pic:nvPicPr>
                    <pic:blipFill>
                      <a:blip xmlns:r="http://schemas.openxmlformats.org/officeDocument/2006/relationships" r:embed="R940a92bb62f948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4271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dc58e3ab-0357-4145-903d-9edd6c2d7c76.jpg"/>
                      <pic:cNvPicPr/>
                    </pic:nvPicPr>
                    <pic:blipFill>
                      <a:blip xmlns:r="http://schemas.openxmlformats.org/officeDocument/2006/relationships" r:embed="Rc94b6cefa79c4a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0a92bb62f94898" /><Relationship Type="http://schemas.openxmlformats.org/officeDocument/2006/relationships/image" Target="/media/image2.bin" Id="Rc94b6cefa79c4a40" /></Relationships>
</file>