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06884c97124f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5 EXCHANGE STUDENTS WENT TO ZHEJIANG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Management Sciences junior master student, Yi-chi Liu went to Zhejiang University with another 4 students for an exchange camp program last month, and they came back with an Excellent Team Award. The 5 students participated in the 10 day Exchange Camp Program for Outstanding College. Teams across the Straight and had a bumper harvest. They shared their achievement experience with the director of the Office of International Exchanges and International Education, Pei-wha Lee and the exchange undertaker Hung-chung Hsu and donated their award plaque to TKU.
</w:t>
          <w:br/>
          <w:t>
</w:t>
          <w:br/>
          <w:t>The 5 team members were Management Sciences master students, Yi- chi Liu and Jia-gan Zhang, Higher Education master student Shu-jun Li, International Trade senior Yu-feng Xu and Computer Software junior Si-yu Diao. Director Pei-wha Lee pointed out that they were all selected and had university club experiences. They didn’t let us down and won the Outstanding Team Award because they had good team cooperation. During the 10-day’s activities, Jia-gan Zhang discovered that students from the two sides of the Straight are different. He remarked, “Mainland students studied hard and expressed themselves very well while Taiwanese students were full of creative ideas which are our advantage.” Seeing different life styles, Yi-qi Liu said, “China is the country we must understand, and this exchange camp has widely broadened my horizons.” 
</w:t>
          <w:br/>
          <w:t>
</w:t>
          <w:br/>
          <w:t>As for the students’ good performance, Hung-chung Hsu said that TKU had made great efforts to foster students’ abilities of personal interaction and planning, and this often enabled student teams to take the lead in competitions. Pei-wha Lee told the students, “Your experience is very valuable and worth sharing. I am very glad that students can go out and bring back good knowledge to share with others.” (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35739d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8f9cdc57-af3b-4c4a-b580-ea2330569c6b.jpg"/>
                      <pic:cNvPicPr/>
                    </pic:nvPicPr>
                    <pic:blipFill>
                      <a:blip xmlns:r="http://schemas.openxmlformats.org/officeDocument/2006/relationships" r:embed="R05946b4942b44728"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946b4942b44728" /></Relationships>
</file>