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d826c19f24f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強敵輩出 元智盃保齡球賽 我校奪三人組亞軍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【記者陳貝宇淡水校園報導】第六屆元智盃保齡球賽，本校校隊打破多年來的低迷創佳績，於1日與元智大學、明新科技大學等15所學校激烈爭戰後，奪得三人組亞軍、團體組第5名。
</w:t>
          <w:br/>
          <w:t>  參與隊伍多為大專盃出賽學校，強敵輩出、戰況激烈，本校在開始時表現不穩，甚至一度落後，但於最後一局，化材所碩二陳立訓狀況良好，打出HIGH GAME（一個球道的最高分），將成績往上拉，隊員們的狀況也漸入佳境，得分連連，獲得好成績。隊長水環四謝承恩認為，當時陳立訓的得分，使原本居劣勢的我們士氣提振，是最大的逆轉因素，他笑著說：「團隊就是打氣氛的啊！」</w:t>
          <w:br/>
        </w:r>
      </w:r>
    </w:p>
  </w:body>
</w:document>
</file>