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d93d695c248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退休福利儲金 預計98學年上路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【記者蔡瑞伶、符人懿淡水校園報導】為了留任現有優良師資、延攬優秀教師、提升學校競爭力及工作團隊士氣，本校已規劃「退休福利儲金制度」，若一切順利預計98學年度開始實施。
</w:t>
          <w:br/>
          <w:t>人事室主任陳海鳴表示，目前公私立學校教職員工權益差別甚大，本校為了照顧教職員工的福利已規劃完成「退休福利儲金制度」，待12月行政會議通過「淡江大學退休福利儲金制度實施辦法」後，將循序推動該制度，未來本校教職員工將享有與公立學校雷同的福利，讓退休生活更有保障。
</w:t>
          <w:br/>
          <w:t>陳海鳴指出，未來每位參與「退休福利儲金制度」的同仁皆置有一個可攜式「個人退休福利儲金專戶」，此專戶包含「自提儲金」和「個人增額儲金」二帳戶；而學校亦按月依固定比例將公提儲金存入「學校退休福利儲金專戶」。未來本校將成立「退休福利儲金管理委員會」職司相關管理、監理機能等事宜，儲金專戶將採取「專業委外」方式委託金融、保險機構辦理；當個人退休時依據個人意願，可選擇一次提領或年金給與方式。
</w:t>
          <w:br/>
          <w:t>運管系副教授范俊海表示，大專院校無論國立與私立，都應該有相等的福利給予退休教職員工，勞工已經有勞基法保障，私校教職員工也應該有退休福利。他覺得，本校參照中原大學施行退休福利儲金制度，以其為借鏡，制定相關政策，值得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58768" cy="2962656"/>
              <wp:effectExtent l="0" t="0" r="0" b="0"/>
              <wp:docPr id="1" name="IMG_0ac22d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84dc2929-a29e-466b-b540-bb12dc5a421d.jpg"/>
                      <pic:cNvPicPr/>
                    </pic:nvPicPr>
                    <pic:blipFill>
                      <a:blip xmlns:r="http://schemas.openxmlformats.org/officeDocument/2006/relationships" r:embed="Re6fc4eaf4d8f47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8768" cy="2962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fc4eaf4d8f477b" /></Relationships>
</file>