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dfd32487344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本校教學設備 新生真甲意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根據教務處所做的97學年度日間部新生問卷調查分析，新生入學前對淡江印象，回答「好」及「很好」，共占64.9%，在對學校教學設備感觀部分，回答「好」及「很好」的占74.5%，顯示新生對本校設備相當贊同。
</w:t>
          <w:br/>
          <w:t>新生問卷調查主要是針對新進的大學部一年級學生，藉此了解學生對於招生事務的看法，本學年度日間新生問卷調查合格樣本數共4525份。分析結果顯示，新生的家人或親戚約三成以上為淡江的校友，而新生入學前對淡江最深刻的印象前2名分別為「畢業生受企業歡迎」，及「學校排名與知名度」，至於影響新生選讀本校的重大因素，則以「未來就業出路」居首，顯示現今取得大學文憑已非難事，未來畢業有較多的工作機會更為重要。
</w:t>
          <w:br/>
          <w:t>在大一生涯中，最想完成的三件事依序為「交友與人際關係」、「一般課業」及「增加語文能力」，顯示對現在的大學生來說，課業不再是最重要的，與同儕朋友間保持良好關係，才是學生們最重視的。
</w:t>
          <w:br/>
          <w:t>而新生希望從本校獲得什麼呢？根據統計，前3名分別為「充實的專業知識」、「良好的人際關係」及「未來生涯規劃的基礎」，表示新生除了希望可以從課堂上學到專業知識外，也期望可在課堂外獲得人際關係，並期待在就學期間，做好生涯規劃。
</w:t>
          <w:br/>
          <w:t>另外，本校在今年大學博覽會的整體滿意度部份，回答「滿意」及「非常滿意」的比例占52.2%，其中以「文宣資料」滿意度最高。
</w:t>
          <w:br/>
          <w:t>統計一黃郁綺表示，進入本校就讀已逾半學期，對於本校印象最深的部分也是「畢業生受企業歡迎」及「學校排名和知名度」，而多元的社團選擇，令人十分稱許，但讀書風氣還可以再加強。</w:t>
          <w:br/>
        </w:r>
      </w:r>
    </w:p>
  </w:body>
</w:document>
</file>