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c6dd3b0904d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圖館汰舊期刊歡迎選取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【本報訊】圖書館本週將汰舊期刊，目錄已置於總館五樓非書資料室，歡迎選取。索贈時間分為兩梯次：教學單位與教師於廿三日（週三），職員與學生於廿四、廿五日，時間皆為8:30 ~ 20:00。地點則有三處：總館期刊於總館二樓 203 指導室、　　　鍾靈分館期刊於鍾靈分館（鍾靈化學館三樓）、台北分館期刊於台北分館（台北校園五樓）。</w:t>
          <w:br/>
        </w:r>
      </w:r>
    </w:p>
  </w:body>
</w:document>
</file>