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9834d06a75c42c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734 期</w:t>
        </w:r>
      </w:r>
    </w:p>
    <w:p>
      <w:pPr>
        <w:jc w:val="center"/>
      </w:pPr>
      <w:r>
        <w:r>
          <w:rPr>
            <w:rFonts w:ascii="Segoe UI" w:hAnsi="Segoe UI" w:eastAsia="Segoe UI"/>
            <w:sz w:val="32"/>
            <w:color w:val="000000"/>
            <w:b/>
          </w:rPr>
          <w:t>水資源中心籌拍地層下陷紀錄片 今日試映會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張家綺淡江校園報導】本校水資源管理與政策研究中心承辦經濟部水利署地層下陷防治教育宣導相關工作，策劃拍攝的地層下陷紀錄片--「波光」，將於今天（1日）下午2時，在台北市華山創意文化園區中1館B舉辦試映會，邀請水利署署長陳伸賢致詞，製片林正盛、導演史威也將分享拍片心得。會中將準備「漁村風味餐」，讓觀眾及媒體品嚐，並提供文蛤、鰻魚等漁產訂購。
</w:t>
          <w:br/>
          <w:t>水資源中心從民國90年開始接受水利署委託，辦理各項地層下陷防治宣導工作，例如舉辦講習會、各項全國相關競賽、行動劇表演，及製作宣導品等。今年4月開始籌劃到彰化、雲林及台南等地區拍攝地層下陷紀錄片，並委由國內知名導演林正盛所負責的雨龍三景影視公司執行，史威導演拍攝，記錄在地居民努力改變產業結構，以及用水型態等具體案例的現身說法。
</w:t>
          <w:br/>
          <w:t>中心主任暨工學院院長虞國興及企劃小組多次到台北校園與水利署開會，提供相關知識與建議，歷經數月的拍攝之後，終於完成。虞國興希望透過紀錄片的播放，提升全民對保育地下水的環境意識，積極投入國土復育行動。</w:t>
          <w:br/>
        </w:r>
      </w:r>
    </w:p>
  </w:body>
</w:document>
</file>