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a4445d162445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蘭陽校園：學務處舉辦蘭陽彩妝講座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孕育四年，蘭陽第1屆的新生兒即將向社會探頭。學務處就輔組設計多場演講，逐步引導學生面對職場大環境。16日晚，推出職場彩妝講座，由行政院勞委會美容技能檢定監評老師吳采娥女士主講，內容介紹如何由內而外美麗跨出自信的第1步開始，分別針對一般職場的基礎底妝打理，到赴宴的盛妝打扮；並由兩位校園最年輕的同仁擔任臨時模特兒示範彩妝。參與的同學就坊間的彩妝產品及廣告等問題向老師請益，同學們表示這樣的講座獲益良多。（蘭陽校園）</w:t>
          <w:br/>
        </w:r>
      </w:r>
    </w:p>
  </w:body>
</w:document>
</file>