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ca19ba8b03409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734 期</w:t>
        </w:r>
      </w:r>
    </w:p>
    <w:p>
      <w:pPr>
        <w:jc w:val="center"/>
      </w:pPr>
      <w:r>
        <w:r>
          <w:rPr>
            <w:rFonts w:ascii="Segoe UI" w:hAnsi="Segoe UI" w:eastAsia="Segoe UI"/>
            <w:sz w:val="32"/>
            <w:color w:val="000000"/>
            <w:b/>
          </w:rPr>
          <w:t>FRENCH COMPOSITION CLASS GOT AN ONLINE EXPEREICNE WITH UNIVERSITE DE NICE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French Associate Professor Pei-wha Lee who is also the director of the Office of International Exchanges and International Education organized an online class with University de Nice at Chueh-sheng Memorial Hall I601 on Nov. 26. Using the Web Office Teaching Platform, Professor Lee helped the class directly communicate with French students at University de Nice to promote students’ French proficiency.
</w:t>
          <w:br/>
          <w:t>
</w:t>
          <w:br/>
          <w:t>By directly talking to French students, Pei-wha Lee hoped raise students’ learning interest and develop their oral French skills. She mentioned that the Web Office Teaching Platform had multiple functions; it not only had a video system but also a handwriting system like whiteboard which was very helpful for teaching. The class lasted about three hours. Guided by Professor Claude Hennebois at University de Nice, the students from both universities introduced themselves to one another and talked about the French Christmas season and the Chinese New Year culture. French sophomore Guang-zhong Zhao said that the online video exchange enabled students to directly communicate with the French students and teacher. He learned pretty much from their authentic French. Another French sophomore, Jun-Jian Chang also expressed that this sort of online video class stirred up more interest in learning French. ( ~Dean X. Wang )</w:t>
          <w:br/>
        </w:r>
      </w:r>
    </w:p>
  </w:body>
</w:document>
</file>