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e51933809f4c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REPRESENTS OF SHANGHAI FINANCE UNIVERISTY VISITED TKU TO DISCUSS COOPERATION MATTERS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He Ying, Vice President of Shanghai Finance University (SFU), as well as other 6 representatives from her school, visited TKU on Dec. 3., and exchanged opinions about the mutual cooperation project in the future with Dr. Tai Wan-chin, Vice President for International Affairs, and Prof. Lin William T. of Dept. of Banking and Finance at Room 306, Ching-sheng Memorial Hall. Both sides will sign an academic cooperation agreement recently, and expect to carry out the exchange student program in 2009 academic year.
</w:t>
          <w:br/>
          <w:t>
</w:t>
          <w:br/>
          <w:t>There are more than 7,000 students and 465 faculty and staff in SFU. Dr. He indicated that TKU is a renowned private university in Taiwan, so she hoped SFU can have chance to cooperate with TKU in the future. Responding to Dr. He’s words, Dr. Tai also pointed out that located in Shanghai, a chief city of Asia Pacific finance, SFU has been in the educational field for 56 years, cultivating many professional talents with financial knowledge and practical experience. “Hence, apart from the exchange student program, TKU and SFU can also co-hold academic conference to increase the communication with each other,” said Dr. Tai. ( ~Shu-chun Yen )</w:t>
          <w:br/>
        </w:r>
      </w:r>
    </w:p>
  </w:body>
</w:document>
</file>