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cfd36ed0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說故事的力量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蕭瑞祥（資管系副教授）
</w:t>
          <w:br/>
          <w:t>
</w:t>
          <w:br/>
          <w:t>  就讀EMBA學員A君，總是被老闆抱怨說話過於專業聽不懂內容；在一天的課堂上，S老師告訴同學們說：「現代人要懂得說好的故事，幫助你打動人心、產生巨大的說服力與影響力」。
</w:t>
          <w:br/>
          <w:t>A君頓時有了無比的希望，說：「老師，請您指點到底要如何學會說好故事，才能獲得老闆的賞識？」
</w:t>
          <w:br/>
          <w:t>　　「亞馬遜網站讀者五顆星推薦，由安奈特．西蒙斯撰寫的書--說故事的力量」，S老師看著眼神充滿期待的A君，繼續說：「這本書本身就運用故事連結，輕鬆解說實際職場上的案例；只要細心體會書中『六大故事型式』秘笈，掌握說故事時『誘使、鼓勵、勾引、刺激或吸引聽眾』的技巧，謹記『說故事者守則』，相信很快就能打通你說故事的任督二脈。」
</w:t>
          <w:br/>
          <w:t>　　A君不解地問：「老師，什麼是『六大故事型式』和『說故事者守則』呢？」S老師說：「這些都是基本功，紮好馬步、虛心勤練。想要無往不利練就秘笈心法，記住：被記住的故事才是最有影響力的故事，千萬不要讓想要被說服的對象只受到故事黑暗面的印象。」果然，在遵守教誨反覆練習之下，A君成為一位樂於說故事來說服老闆的經理人，過著『點石成金』幸福快樂的生活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6272"/>
              <wp:effectExtent l="0" t="0" r="0" b="0"/>
              <wp:docPr id="1" name="IMG_8b61d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5ab9859e-ff0e-4da3-aca1-0e2f632fe274.jpg"/>
                      <pic:cNvPicPr/>
                    </pic:nvPicPr>
                    <pic:blipFill>
                      <a:blip xmlns:r="http://schemas.openxmlformats.org/officeDocument/2006/relationships" r:embed="Rf3a1126c204b45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a1126c204b455e" /></Relationships>
</file>