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03def461543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人物短波：徐璐與好友共創台灣好基金會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系友徐璐21歲時擔任自立晚報記者，因緣際會下成為兩岸分隔後首位踏上對岸採訪的記者之一，之後當上了台北之音總經理、華視總經理及中華電信基金會執行長。另將其人生經驗撰寫出版《暗夜倖存者》一書。對徐璐而言，每次的生活歷練都帶來不同的人生經驗，不要汲汲於工作，要懂得適時放空、充實自己，遊覽多國的她也學習到不同的文化，拓展自己的國際視野，拾取了更多能量。現在，她正與民間企業家和文化友人一起創辦「台灣好基金會」。（陳音勻蓁）</w:t>
          <w:br/>
        </w:r>
      </w:r>
    </w:p>
  </w:body>
</w:document>
</file>