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d62b729d49049e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737 期</w:t>
        </w:r>
      </w:r>
    </w:p>
    <w:p>
      <w:pPr>
        <w:jc w:val="center"/>
      </w:pPr>
      <w:r>
        <w:r>
          <w:rPr>
            <w:rFonts w:ascii="Segoe UI" w:hAnsi="Segoe UI" w:eastAsia="Segoe UI"/>
            <w:sz w:val="32"/>
            <w:color w:val="000000"/>
            <w:b/>
          </w:rPr>
          <w:t>“TAM TAM LIFE STYLE FESTIVAL” TO KICK OFF ON DECEMBER 22</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first-ever “Tam Tam Life Style Festival,” organized by Tamkang Student Association, will be held on December 22 and 23 at the plaza in front of the Statue of Dr. Chang Ching-sheng. 
</w:t>
          <w:br/>
          <w:t>
</w:t>
          <w:br/>
          <w:t>“The holding of the festival is to celebrate the end of 2008 while embracing the Year 2009,” said Chen I-hua, a sophomore in the Department of Public Administration, who doubled as the chief executive of the festival. “We hope that everyone can enjoy the moment of being young together in the event.” The widely-popular locally-produced movie Cape No.7 will be publicly broadcasted during the first day of the festival. Students can join a quiz contest about the film to win some movie-related products. The movie that will be broadcast in the second day of the festival is another Taiwan film Winds of September. Festival visitors can also win some big prizes including iPod by joining the quiz contest after the movie. 
</w:t>
          <w:br/>
          <w:t>
</w:t>
          <w:br/>
          <w:t>Meanwhile, festival visitors will also be given a album for free in which collected a number of 1460 photographs that capture a person’s smile as a part of an event entitled “I smile, therefore I am,” organized by the Student Association, which was held from December 5 to 12. ( ~Yeh Yun-kai )</w:t>
          <w:br/>
        </w:r>
      </w:r>
    </w:p>
  </w:body>
</w:document>
</file>