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107f962a2241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739 期</w:t>
        </w:r>
      </w:r>
    </w:p>
    <w:p>
      <w:pPr>
        <w:jc w:val="center"/>
      </w:pPr>
      <w:r>
        <w:r>
          <w:rPr>
            <w:rFonts w:ascii="Segoe UI" w:hAnsi="Segoe UI" w:eastAsia="Segoe UI"/>
            <w:sz w:val="32"/>
            <w:color w:val="000000"/>
            <w:b/>
          </w:rPr>
          <w:t>THE COURSE IN ROBOTICS ENGINEERING WILL BE OFFERED AGAIN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 you want to understand the theory of making robots, and then make one by yourself? The course in robotics engineering held by Division of Continuing Education during the August was met with unanimous applause; hence, it will be offered again this winter vacation from Jan. 21 to 24 and from Feb. 2 to 10. The courses are divided into basic and advanced level, and Dr. Wong Ching-chang, Chair of Dept. of Electrical Engineering, who has won many championships and international big prizes in robotics contests, will lead his team to be the teachers. Tseng Jui-kuang, Director of In-Service Educational Center, indicated that through this course, the attendees could understand more about robotics. People interested in the course can enroll in the class from now on.
</w:t>
          <w:br/>
          <w:t>
</w:t>
          <w:br/>
          <w:t>Most attendees of the course last year were children. Since the course was given in simple language, even the kids could understand it. Through the different combinations of Lego, students could use their creativity to make distinctive robots. The course was both entertaining and informative. It was not only interesting, but also informative with a lot of scientific knowledge. Moreover, there was a robot-making competition after each class. All the kids had a lot of fun in the contest!
</w:t>
          <w:br/>
          <w:t>
</w:t>
          <w:br/>
          <w:t>Department of Electrical Engineering, TKU, has signed a cooperation contract with University of Electro-Communication, Japan, since last year, co-designing the remote control robots for competition with great success. Through familiarizing with the theories behind the phenomena in daily life, the attendees can learn in a very easy way. In addition, different kinds of module sensors of Lego help them comprehend the theories of various sensors applied to robotics engineering. The advanced course will further introduce the graphical interface of Lego and teach students writing programs, and then, participants can understand the process of operation.
</w:t>
          <w:br/>
          <w:t>
</w:t>
          <w:br/>
          <w:t>Dr. Wong indicated that robotics industry will be a trend in Taiwan in the future, so through the course, he hoped that more and more people can get in touch with robotics engineering and experience the fun of making robots. People who want to know more details can check the information on the website of Division of Continuing Education, or dial 02-23216320 ext. 33 to contact Ms. Chen Yu-fang.
</w:t>
          <w:br/>
          <w:t>( ~Shu-chun Yen )</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a84b9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9/m\97d9dbe8-9f28-4b31-92ad-7dd14de8ea4e.jpg"/>
                      <pic:cNvPicPr/>
                    </pic:nvPicPr>
                    <pic:blipFill>
                      <a:blip xmlns:r="http://schemas.openxmlformats.org/officeDocument/2006/relationships" r:embed="R68c08854b4214e2e"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c08854b4214e2e" /></Relationships>
</file>