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17273b239244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SIX STUDENTS PARTICIPATED IN THE 7TH WINTER CAMP FOR TAIWAN STUDENTS AT JILIN UNIVERSITY,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 by Dr. Lee Pei-wha, Director, Office of International Exchanges and International Education, Hsu Wan-ping, a junior of Dept. of English, and five students went to Jilin University, one of TKU’s sister universities, to join the 7th Winter Camp for Taiwan Students from Dec. 20 to 27. More than 170 teachers and students from Taiwan and 46 teachers and students of Jilin University participated in this event. Dr. Lee indicated that the students of Taiwan and Mainland have their own feature; the former is vigorous and united, while the latter has mature attitude and style of speech, which is worth learning for Taiwanese students.
</w:t>
          <w:br/>
          <w:t>
</w:t>
          <w:br/>
          <w:t>Chang Chia-feng, a sophomore of Dept. of Chinese who took part in the Camp, expressed, “Before I went to Jilin University, I was really afraid that my ears would have fallen because of the cold weather there.” Hung Ling-kai, a senior of Dept. of Information and Communication, said happily that it was a special experience to have Christmas Day in the northeastern China, although it was indeed very cold. He also pointed out that he had learned a lot from this trip. “Apart from making new friends, the trip greatly changed my view toward the people and custom of China,” said Hung. ( ~Shu-chun Yen )</w:t>
          <w:br/>
        </w:r>
      </w:r>
    </w:p>
  </w:body>
</w:document>
</file>