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fe08167d7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企業人看淡江──中租迪和董事長室經理劉建林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一家公司中，竟然有一成的員工都是淡江大學的畢業生，雖然是一種巧合，也呈現了淡江學生的特質，跟中租迪和的工作內容很match，這樣的緣分讓教資系校友，現任中租迪和董事長室經理劉建林，積極促成公司來本校舉行校園徵才。
</w:t>
          <w:br/>
          <w:t>
</w:t>
          <w:br/>
          <w:t>　劉建林說：「在全國一百多所大專院校中，本公司畢業自淡江的員工有六十多名，佔全公司的百分之九點六的比例，顯示了淡江人活潑外向、擅於溝通、靈活變通的特質，非常符合我們的需要，於是我們繼續來淡江徵才，這樣的合作今年將邁向第八個年頭。」由於中租迪和的業務型態屬於金融服務，因此希望尋求財務、金融、會計、管理等專才的千里馬。
</w:t>
          <w:br/>
          <w:t>
</w:t>
          <w:br/>
          <w:t>　中租企業所服務的對象主要是企業不是個人，因此很多人對它很陌生，但是大家絕對知道辜濂松先生的中信集團，中租迪和便是中信旗下中租企業的關係企業，是由「中國租賃股份有限公司」與「迪和股份有限公司」合併而成，在台灣已有二十六年的歷史，美國、菲律賓、泰國、印尼也都有分公司，員工約六百多人，主要的業務有機器設備之租賃、分期付款業務、國際應收帳款受讓管理等。
</w:t>
          <w:br/>
          <w:t>
</w:t>
          <w:br/>
          <w:t>　許多人聽到業務就很害怕，以為是向需求不明顯的客戶推銷東西，但是金融業務和一般業務有些區別。劉建林表示，一間公司在設廠時，必定需要基本的機械設備，公司老闆也會選擇是要租或是要買設備，而我們公司金融業務的任務就是，設計package供客戶選擇，並將這樣的組合規劃行銷給客戶，使客戶向我們租賃設備，而不是自己去買。
</w:t>
          <w:br/>
          <w:t>
</w:t>
          <w:br/>
          <w:t>　中租相信，畢業生經過學校的訓練後，在專業領域上都有一定的水準，因此在選擇員工時，主要是根據個人的性向測驗，依據職位的不同，找出不同特性的畢業生，金融業務人員，口才要好，人際關係佳，能與團隊合作；稽核人員則是要細心、謹慎、保守，而不論任何職務，最重要的原則是，要能夠與別人相處，「社團就是大學生學習與人交往最好的地方，學弟妹要好好把握。」劉建林說。
</w:t>
          <w:br/>
          <w:t>
</w:t>
          <w:br/>
          <w:t>　中租迪和最吸引人的地方，就是在於對員工的教育訓練，劉建林說：「大學只學四年，但是進中租多久，就要學多久。」中租企業的學習發展中心根據員工年資，規劃不同階段的訓練，高階主管還能參加與台大及美國麻省理工學院建教合作的MBA、EMBA課程，費用由公司負擔，上課時間也算公假，在美國能繼續領薪水，是留職留薪，這些都是現代企業才有的遠見，劉建林說：「希望淡江人能夠好好把握這次的機會，勇於展現長才。」
</w:t>
          <w:br/>
          <w:t>
</w:t>
          <w:br/>
          <w:t>　去年校慶時，本校寄發一套共十二本的淡江大學簡介給全國一千大企業，中租企業也收到了這份禮物，知道劉建林是淡江人，董事長在看完之後，就將它交給劉建林，說道：「原來淡江大學能孕育出你這樣的人才，是因為擁有如此完善的軟硬體設施啊！」此番話讓劉建林相當的為母校感到高興，也以身為淡江人為榮。</w:t>
          <w:br/>
        </w:r>
      </w:r>
    </w:p>
  </w:body>
</w:document>
</file>