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f120d3f67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人物短波：李雙澤跨時空出專輯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野火樂集音樂製作公司運用科技，為本校傳奇校友李雙澤一圓專輯夢，這張「敬！李雙澤　唱自己的歌」專輯已於去年12月31日上架，除了收錄「少年中國」、「美麗島」等名作，還透過電腦編排，讓其好友胡德夫、徐瑞仁與李雙澤跨越時空合唱「雨夜花」、「望春風」；另從本校德文系退休教授梁景峰所編的李雙澤文集「再見，上國」中，找出從未被唱過的「心曲」，請新生代歌手小美、陳永龍等人演唱，胡德夫也以仿小喇叭的口技為新曲「我們的早晨」伴奏。（陳維信）</w:t>
          <w:br/>
        </w:r>
      </w:r>
    </w:p>
  </w:body>
</w:document>
</file>