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67702409a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咖啡館進駐　休憩園地添閒適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【記者林芳如、張家綺淡水校園報導】ㄟˊ？「小麥速食部」旁又開了一家新的咖啡館！學生在樹蔭下討論功課時，多了一份閒適，可以邊喝咖啡邊讀書，將「林蔭大道」打造成多功能休憩園地。
</w:t>
          <w:br/>
          <w:t>　　海音咖啡館本學期進駐，於上週試賣，吸引許多想嚐鮮的師生前往購買，本週開幕期間，優惠紅茶、綠茶只要10元。一旁「小麥」的老闆朱展恆表示，由於販賣的產品不盡相同，且海音才剛進駐，所以生意沒有明顯的不同，目前暫無跟進特惠活動的打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8dfe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edb7c21d-92f3-48d2-a2fa-58ebd5ebb312.jpg"/>
                      <pic:cNvPicPr/>
                    </pic:nvPicPr>
                    <pic:blipFill>
                      <a:blip xmlns:r="http://schemas.openxmlformats.org/officeDocument/2006/relationships" r:embed="R7c1988fc2a16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988fc2a16496b" /></Relationships>
</file>